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tblCellSpacing w:w="15" w:type="dxa"/>
        <w:shd w:val="clear" w:color="auto" w:fill="EEEEEE"/>
        <w:tblCellMar>
          <w:top w:w="15" w:type="dxa"/>
          <w:left w:w="162" w:type="dxa"/>
          <w:bottom w:w="15" w:type="dxa"/>
          <w:right w:w="15" w:type="dxa"/>
        </w:tblCellMar>
        <w:tblLook w:val="04A0"/>
      </w:tblPr>
      <w:tblGrid>
        <w:gridCol w:w="9756"/>
      </w:tblGrid>
      <w:tr w:rsidR="00E3007D" w:rsidRPr="00E3007D" w:rsidTr="00E3007D">
        <w:trPr>
          <w:tblCellSpacing w:w="15" w:type="dxa"/>
        </w:trPr>
        <w:tc>
          <w:tcPr>
            <w:tcW w:w="5000" w:type="pct"/>
            <w:tcBorders>
              <w:bottom w:val="single" w:sz="6" w:space="0" w:color="B9CAD1"/>
            </w:tcBorders>
            <w:shd w:val="clear" w:color="auto" w:fill="EEEEEE"/>
            <w:vAlign w:val="center"/>
            <w:hideMark/>
          </w:tcPr>
          <w:p w:rsidR="00E3007D" w:rsidRPr="00E3007D" w:rsidRDefault="00E3007D" w:rsidP="004313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2A0FF"/>
                <w:sz w:val="40"/>
                <w:szCs w:val="40"/>
              </w:rPr>
            </w:pPr>
            <w:proofErr w:type="spellStart"/>
            <w:r w:rsidRPr="00E3007D">
              <w:rPr>
                <w:rFonts w:ascii="Tahoma" w:eastAsia="Times New Roman" w:hAnsi="Tahoma" w:cs="Tahoma"/>
                <w:b/>
                <w:bCs/>
                <w:color w:val="02A0FF"/>
                <w:sz w:val="40"/>
                <w:szCs w:val="40"/>
              </w:rPr>
              <w:t>Минздравсоцразвития</w:t>
            </w:r>
            <w:proofErr w:type="spellEnd"/>
            <w:r w:rsidRPr="00E3007D">
              <w:rPr>
                <w:rFonts w:ascii="Tahoma" w:eastAsia="Times New Roman" w:hAnsi="Tahoma" w:cs="Tahoma"/>
                <w:b/>
                <w:bCs/>
                <w:color w:val="02A0FF"/>
                <w:sz w:val="40"/>
                <w:szCs w:val="40"/>
              </w:rPr>
              <w:t xml:space="preserve"> РФ разработаны рекомендации по организации режимов труда и отдыха работников в условиях экстремальных высоких температур и задымления</w:t>
            </w:r>
          </w:p>
        </w:tc>
      </w:tr>
    </w:tbl>
    <w:p w:rsidR="00E3007D" w:rsidRPr="00E3007D" w:rsidRDefault="00E3007D" w:rsidP="00E300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56" w:type="dxa"/>
        <w:tblCellSpacing w:w="15" w:type="dxa"/>
        <w:shd w:val="clear" w:color="auto" w:fill="EEEEEE"/>
        <w:tblCellMar>
          <w:top w:w="15" w:type="dxa"/>
          <w:left w:w="162" w:type="dxa"/>
          <w:bottom w:w="15" w:type="dxa"/>
          <w:right w:w="15" w:type="dxa"/>
        </w:tblCellMar>
        <w:tblLook w:val="04A0"/>
      </w:tblPr>
      <w:tblGrid>
        <w:gridCol w:w="10303"/>
      </w:tblGrid>
      <w:tr w:rsidR="00E3007D" w:rsidRPr="00E3007D" w:rsidTr="00E3007D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E3007D" w:rsidRPr="00E3007D" w:rsidRDefault="00E3007D" w:rsidP="00E300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300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E300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РФ разработаны рекомендации по организации режимов труда и отдыха работников в условиях экстремальных высоких температур и задымления</w:t>
            </w:r>
          </w:p>
          <w:p w:rsidR="00E3007D" w:rsidRPr="00E3007D" w:rsidRDefault="00E3007D" w:rsidP="00E300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0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Минздравсоцразвития</w:t>
            </w:r>
            <w:proofErr w:type="spellEnd"/>
            <w:r w:rsidRPr="00E300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РФ рекомендовало рассматривать работу в условиях экстремальных высоких температур как работу под воздействием факторов оказывающих крайне неблагоприятное воздействие на здоровье работающих граждан. В силу статьи 212 Трудового кодекса РФ данная ситуация обязывает работодателя обеспечить безопасность наемных работников в соответствии с санитарными нормами.</w:t>
            </w:r>
          </w:p>
          <w:p w:rsidR="00E3007D" w:rsidRPr="00E3007D" w:rsidRDefault="00E3007D" w:rsidP="00E300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Допускается предоставление краткосрочных отпусков на это время либо сокращение рабочего времени до величин, установленных санитарными нормами с оплатой труда по правилам простоя (статья 157 Трудового кодекса РФ).</w:t>
            </w:r>
          </w:p>
          <w:p w:rsidR="00E3007D" w:rsidRPr="00E3007D" w:rsidRDefault="00E3007D" w:rsidP="00E3007D">
            <w:pPr>
              <w:spacing w:after="0" w:line="223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00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    МИНИСТЕРСТВО ЗДРАВООХРАНЕНИЯ И СОЦИАЛЬНОГО РАЗВИТИЯ РОССИЙСКОЙ ФЕДЕРАЦИИ</w:t>
            </w:r>
          </w:p>
          <w:p w:rsidR="00E3007D" w:rsidRPr="00E3007D" w:rsidRDefault="00E3007D" w:rsidP="00E3007D">
            <w:pPr>
              <w:spacing w:before="100" w:beforeAutospacing="1" w:after="100" w:afterAutospacing="1" w:line="22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00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ИНФОРМАЦИЯ</w:t>
            </w:r>
          </w:p>
          <w:p w:rsidR="00E3007D" w:rsidRPr="00E3007D" w:rsidRDefault="00E3007D" w:rsidP="00E3007D">
            <w:pPr>
              <w:spacing w:before="100" w:beforeAutospacing="1" w:after="100" w:afterAutospacing="1" w:line="22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00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 6 августа 2010 года</w:t>
            </w:r>
          </w:p>
          <w:p w:rsidR="00E3007D" w:rsidRPr="00E3007D" w:rsidRDefault="00E3007D" w:rsidP="00E3007D">
            <w:pPr>
              <w:spacing w:before="100" w:beforeAutospacing="1" w:after="100" w:afterAutospacing="1" w:line="22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00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РЕКОМЕНДАЦИИ</w:t>
            </w:r>
          </w:p>
          <w:p w:rsidR="00E3007D" w:rsidRPr="00E3007D" w:rsidRDefault="00E3007D" w:rsidP="00E3007D">
            <w:pPr>
              <w:spacing w:before="100" w:beforeAutospacing="1" w:after="100" w:afterAutospacing="1" w:line="223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300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ОРГАНИЗАЦИИ РЕЖИМОВ ТРУДА И ОТДЫХА РАБОТНИКОВ В УСЛОВИЯХ ЭКСТРЕМАЛЬНЫХ ВЫСОКИХ ТЕМПЕРАТУР И ЗАДЫМЛЕНИЯ</w:t>
            </w:r>
          </w:p>
          <w:p w:rsidR="00E3007D" w:rsidRPr="00E3007D" w:rsidRDefault="00E3007D" w:rsidP="00E3007D">
            <w:pPr>
              <w:spacing w:before="100" w:beforeAutospacing="1" w:after="100" w:afterAutospacing="1" w:line="223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настоящее время в ряде регионов Российской Федерации, в том числе в Москве, сложилась чрезвычайная ситуация, связанная с экстремально высокой температурой воздуха, а также сильным задымлением вследствие лесных пожаров.</w:t>
            </w:r>
          </w:p>
          <w:p w:rsidR="00E3007D" w:rsidRPr="00E3007D" w:rsidRDefault="00E3007D" w:rsidP="00E3007D">
            <w:pPr>
              <w:spacing w:before="100" w:beforeAutospacing="1" w:after="100" w:afterAutospacing="1" w:line="223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воздействия указанных факторов оказывает крайне неблагоприятное воздействие на здоровье работающих граждан.</w:t>
            </w:r>
          </w:p>
          <w:p w:rsidR="00E3007D" w:rsidRPr="00E3007D" w:rsidRDefault="00E3007D" w:rsidP="00E3007D">
            <w:pPr>
              <w:spacing w:before="100" w:beforeAutospacing="1" w:after="100" w:afterAutospacing="1" w:line="223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со статьей 212 ТК РФ работодатель обязан обеспечить безопасные и здоровые условия труда работников.</w:t>
            </w:r>
          </w:p>
          <w:p w:rsidR="00E3007D" w:rsidRPr="00E3007D" w:rsidRDefault="00E3007D" w:rsidP="00E3007D">
            <w:pPr>
              <w:spacing w:before="100" w:beforeAutospacing="1" w:after="100" w:afterAutospacing="1" w:line="223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предотвращения неблагоприятного воздействия указанных факторов на здоровье и работоспособность человека, защиты работающих от возможного перегревания время пребывания на рабочих местах (непрерывно или суммарно за рабочую смену) в соответствии с Санитарными нормами и правилами 2.2.4.548-96, утвержденных Постановлением Госкомсанэпиднадзора России от 01.10.1996 N 21, может быть ограничено следующими величинами:</w:t>
            </w:r>
          </w:p>
          <w:p w:rsidR="00E3007D" w:rsidRPr="00E3007D" w:rsidRDefault="00E3007D" w:rsidP="00E3007D">
            <w:pPr>
              <w:spacing w:before="100" w:beforeAutospacing="1" w:after="100" w:afterAutospacing="1" w:line="223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3007D" w:rsidRPr="00E3007D" w:rsidRDefault="00E3007D" w:rsidP="00E3007D">
            <w:pPr>
              <w:spacing w:before="100" w:beforeAutospacing="1" w:after="100" w:afterAutospacing="1" w:line="223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пребывания на рабочих местах при температуре воздуха выше допустимых величин</w:t>
            </w:r>
          </w:p>
          <w:p w:rsidR="00E3007D" w:rsidRPr="00E3007D" w:rsidRDefault="00E3007D" w:rsidP="00E3007D">
            <w:pPr>
              <w:spacing w:before="100" w:beforeAutospacing="1" w:after="100" w:afterAutospacing="1" w:line="223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0" w:type="auto"/>
              <w:tblInd w:w="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80"/>
              <w:gridCol w:w="2007"/>
              <w:gridCol w:w="3217"/>
              <w:gridCol w:w="3272"/>
            </w:tblGrid>
            <w:tr w:rsidR="00E3007D" w:rsidRPr="00E3007D">
              <w:trPr>
                <w:cantSplit/>
                <w:trHeight w:val="240"/>
              </w:trPr>
              <w:tc>
                <w:tcPr>
                  <w:tcW w:w="18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Температура </w:t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</w:rPr>
                    <w:br/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lastRenderedPageBreak/>
                    <w:t>воздуха на  </w:t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</w:rPr>
                    <w:br/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рабочем   </w:t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</w:rPr>
                    <w:br/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месте, °C</w:t>
                  </w:r>
                </w:p>
              </w:tc>
              <w:tc>
                <w:tcPr>
                  <w:tcW w:w="810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lastRenderedPageBreak/>
                    <w:t xml:space="preserve">Время пребывания, не более при категориях работ, </w:t>
                  </w:r>
                  <w:proofErr w:type="gramStart"/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ч</w:t>
                  </w:r>
                  <w:proofErr w:type="gramEnd"/>
                </w:p>
              </w:tc>
            </w:tr>
            <w:tr w:rsidR="00E3007D" w:rsidRPr="00E3007D">
              <w:trPr>
                <w:cantSplit/>
                <w:trHeight w:val="144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3007D" w:rsidRPr="00E3007D" w:rsidRDefault="00E3007D" w:rsidP="00E300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</w:p>
              </w:tc>
              <w:tc>
                <w:tcPr>
                  <w:tcW w:w="24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proofErr w:type="spellStart"/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Ia</w:t>
                  </w:r>
                  <w:proofErr w:type="spellEnd"/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 xml:space="preserve"> - </w:t>
                  </w:r>
                  <w:proofErr w:type="spellStart"/>
                  <w:proofErr w:type="gramStart"/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I</w:t>
                  </w:r>
                  <w:proofErr w:type="gramEnd"/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б</w:t>
                  </w:r>
                  <w:proofErr w:type="spellEnd"/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     </w:t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</w:rPr>
                    <w:br/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(работы,    </w:t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</w:rPr>
                    <w:br/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выполняемые   </w:t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</w:rPr>
                    <w:br/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сидя или стоя с </w:t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</w:rPr>
                    <w:br/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незначительными </w:t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</w:rPr>
                    <w:br/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физическими   </w:t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</w:rPr>
                    <w:br/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нагрузками)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proofErr w:type="spellStart"/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IIa</w:t>
                  </w:r>
                  <w:proofErr w:type="spellEnd"/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 xml:space="preserve"> - </w:t>
                  </w:r>
                  <w:proofErr w:type="spellStart"/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II</w:t>
                  </w:r>
                  <w:proofErr w:type="gramStart"/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б</w:t>
                  </w:r>
                  <w:proofErr w:type="spellEnd"/>
                  <w:proofErr w:type="gramEnd"/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      </w:t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</w:rPr>
                    <w:br/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(работы, связанные с постоянным  перемещением    </w:t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</w:rPr>
                    <w:br/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(ходьбой), умеренными     </w:t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</w:rPr>
                    <w:br/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физическими   нагрузками,     </w:t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</w:rPr>
                    <w:br/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переноской и  перемещением    </w:t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</w:rPr>
                    <w:br/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тяжестей до 10 кг)</w:t>
                  </w:r>
                </w:p>
              </w:tc>
              <w:tc>
                <w:tcPr>
                  <w:tcW w:w="29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III         </w:t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</w:rPr>
                    <w:br/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(работы, связанные с </w:t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</w:rPr>
                    <w:br/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постоянным  перемещением     </w:t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</w:rPr>
                    <w:br/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(ходьбой), значительными    </w:t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</w:rPr>
                    <w:br/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физическими нагрузками,     </w:t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</w:rPr>
                    <w:br/>
                  </w:r>
                  <w:r w:rsidRPr="00E3007D">
                    <w:rPr>
                      <w:rFonts w:ascii="Tahoma" w:eastAsia="Times New Roman" w:hAnsi="Tahoma" w:cs="Tahoma"/>
                      <w:b/>
                      <w:bCs/>
                      <w:sz w:val="19"/>
                    </w:rPr>
                    <w:t>переноской и  перемещением тяжестей свыше 10 кг)</w:t>
                  </w:r>
                </w:p>
              </w:tc>
            </w:tr>
            <w:tr w:rsidR="00E3007D" w:rsidRPr="00E3007D">
              <w:trPr>
                <w:cantSplit/>
                <w:trHeight w:val="240"/>
              </w:trPr>
              <w:tc>
                <w:tcPr>
                  <w:tcW w:w="18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lastRenderedPageBreak/>
                    <w:t>32,5   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1      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-        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-        </w:t>
                  </w:r>
                </w:p>
              </w:tc>
            </w:tr>
            <w:tr w:rsidR="00E3007D" w:rsidRPr="00E3007D">
              <w:trPr>
                <w:cantSplit/>
                <w:trHeight w:val="240"/>
              </w:trPr>
              <w:tc>
                <w:tcPr>
                  <w:tcW w:w="18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32,0   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2       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-        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-        </w:t>
                  </w:r>
                </w:p>
              </w:tc>
            </w:tr>
            <w:tr w:rsidR="00E3007D" w:rsidRPr="00E3007D">
              <w:trPr>
                <w:cantSplit/>
                <w:trHeight w:val="240"/>
              </w:trPr>
              <w:tc>
                <w:tcPr>
                  <w:tcW w:w="18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31,5   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2,5     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1        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-        </w:t>
                  </w:r>
                </w:p>
              </w:tc>
            </w:tr>
            <w:tr w:rsidR="00E3007D" w:rsidRPr="00E3007D">
              <w:trPr>
                <w:cantSplit/>
                <w:trHeight w:val="240"/>
              </w:trPr>
              <w:tc>
                <w:tcPr>
                  <w:tcW w:w="18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31,0   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3      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2        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-        </w:t>
                  </w:r>
                </w:p>
              </w:tc>
            </w:tr>
            <w:tr w:rsidR="00E3007D" w:rsidRPr="00E3007D">
              <w:trPr>
                <w:cantSplit/>
                <w:trHeight w:val="240"/>
              </w:trPr>
              <w:tc>
                <w:tcPr>
                  <w:tcW w:w="18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30,5   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4      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2,5       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1        </w:t>
                  </w:r>
                </w:p>
              </w:tc>
            </w:tr>
            <w:tr w:rsidR="00E3007D" w:rsidRPr="00E3007D">
              <w:trPr>
                <w:cantSplit/>
                <w:trHeight w:val="240"/>
              </w:trPr>
              <w:tc>
                <w:tcPr>
                  <w:tcW w:w="18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30,0   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5      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3        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2        </w:t>
                  </w:r>
                </w:p>
              </w:tc>
            </w:tr>
            <w:tr w:rsidR="00E3007D" w:rsidRPr="00E3007D">
              <w:trPr>
                <w:cantSplit/>
                <w:trHeight w:val="240"/>
              </w:trPr>
              <w:tc>
                <w:tcPr>
                  <w:tcW w:w="18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29,5   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5,5     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4        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2,5       </w:t>
                  </w:r>
                </w:p>
              </w:tc>
            </w:tr>
            <w:tr w:rsidR="00E3007D" w:rsidRPr="00E3007D">
              <w:trPr>
                <w:cantSplit/>
                <w:trHeight w:val="240"/>
              </w:trPr>
              <w:tc>
                <w:tcPr>
                  <w:tcW w:w="18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29,0   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6      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5         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3        </w:t>
                  </w:r>
                </w:p>
              </w:tc>
            </w:tr>
            <w:tr w:rsidR="00E3007D" w:rsidRPr="00E3007D">
              <w:trPr>
                <w:cantSplit/>
                <w:trHeight w:val="240"/>
              </w:trPr>
              <w:tc>
                <w:tcPr>
                  <w:tcW w:w="18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28,5   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7      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5,5       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4        </w:t>
                  </w:r>
                </w:p>
              </w:tc>
            </w:tr>
            <w:tr w:rsidR="00E3007D" w:rsidRPr="00E3007D">
              <w:trPr>
                <w:cantSplit/>
                <w:trHeight w:val="240"/>
              </w:trPr>
              <w:tc>
                <w:tcPr>
                  <w:tcW w:w="18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28,0   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8      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6        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5        </w:t>
                  </w:r>
                </w:p>
              </w:tc>
            </w:tr>
            <w:tr w:rsidR="00E3007D" w:rsidRPr="00E3007D">
              <w:trPr>
                <w:cantSplit/>
                <w:trHeight w:val="240"/>
              </w:trPr>
              <w:tc>
                <w:tcPr>
                  <w:tcW w:w="18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27,5   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8      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7        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5,5       </w:t>
                  </w:r>
                </w:p>
              </w:tc>
            </w:tr>
            <w:tr w:rsidR="00E3007D" w:rsidRPr="00E3007D">
              <w:trPr>
                <w:cantSplit/>
                <w:trHeight w:val="240"/>
              </w:trPr>
              <w:tc>
                <w:tcPr>
                  <w:tcW w:w="18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27,0   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8      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8        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6        </w:t>
                  </w:r>
                </w:p>
              </w:tc>
            </w:tr>
            <w:tr w:rsidR="00E3007D" w:rsidRPr="00E3007D">
              <w:trPr>
                <w:cantSplit/>
                <w:trHeight w:val="240"/>
              </w:trPr>
              <w:tc>
                <w:tcPr>
                  <w:tcW w:w="18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26,5   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8      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8        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7        </w:t>
                  </w:r>
                </w:p>
              </w:tc>
            </w:tr>
            <w:tr w:rsidR="00E3007D" w:rsidRPr="00E3007D">
              <w:trPr>
                <w:cantSplit/>
                <w:trHeight w:val="240"/>
              </w:trPr>
              <w:tc>
                <w:tcPr>
                  <w:tcW w:w="18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26,0   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8      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8        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E3007D" w:rsidRPr="00E3007D" w:rsidRDefault="00E3007D" w:rsidP="00E3007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9"/>
                      <w:szCs w:val="19"/>
                    </w:rPr>
                  </w:pPr>
                  <w:r w:rsidRPr="00E3007D">
                    <w:rPr>
                      <w:rFonts w:ascii="Tahoma" w:eastAsia="Times New Roman" w:hAnsi="Tahoma" w:cs="Tahoma"/>
                      <w:sz w:val="19"/>
                      <w:szCs w:val="19"/>
                    </w:rPr>
                    <w:t>8        </w:t>
                  </w:r>
                </w:p>
              </w:tc>
            </w:tr>
          </w:tbl>
          <w:p w:rsidR="00E3007D" w:rsidRPr="00E3007D" w:rsidRDefault="00E3007D" w:rsidP="00E3007D">
            <w:pPr>
              <w:spacing w:before="100" w:beforeAutospacing="1" w:after="100" w:afterAutospacing="1" w:line="223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Кроме того, в целях профилактики неблагоприятного воздействия данных факторов работодателем могут использоваться защитные мероприятия (системы местного кондиционирования воздуха, </w:t>
            </w:r>
            <w:proofErr w:type="gramStart"/>
            <w:r w:rsidRPr="00E3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воздушное</w:t>
            </w:r>
            <w:proofErr w:type="gramEnd"/>
            <w:r w:rsidRPr="00E3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душирование</w:t>
            </w:r>
            <w:proofErr w:type="spellEnd"/>
            <w:r w:rsidRPr="00E3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средства индивидуальной защиты - в частности, влажные марлевые повязки и респираторы, помещения для отдыха, регламентация времени работы, в частности, перерывы в работе и др.).</w:t>
            </w:r>
          </w:p>
          <w:p w:rsidR="00E3007D" w:rsidRPr="00E3007D" w:rsidRDefault="00E3007D" w:rsidP="00E3007D">
            <w:pPr>
              <w:spacing w:before="100" w:beforeAutospacing="1" w:after="100" w:afterAutospacing="1" w:line="223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уменьшения продолжительности ежедневной работы (смены) оплата труда работников за время, на которое уменьшено рабочее время, может производиться в соответствии с частью 2 статьи 157 Трудового кодекса Российской Федерации как время простоя по причинам, не зависящим от работодателя и работника, в размере не менее двух третей тарифной ставки (оклада, должностного оклада), рассчитанных пропорционально времени простоя.</w:t>
            </w:r>
            <w:proofErr w:type="gramEnd"/>
          </w:p>
          <w:p w:rsidR="00E3007D" w:rsidRPr="00E3007D" w:rsidRDefault="00E3007D" w:rsidP="00E3007D">
            <w:pPr>
              <w:spacing w:before="100" w:beforeAutospacing="1" w:after="100" w:afterAutospacing="1" w:line="223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Кроме того, может быть рекомендовано, с учетом прогнозов метеослужб, предоставление по соглашению между работодателем и работником краткосрочных ежегодных оплачиваемых отпусков вне графика.</w:t>
            </w:r>
          </w:p>
        </w:tc>
      </w:tr>
    </w:tbl>
    <w:p w:rsidR="001B7532" w:rsidRDefault="00E3007D">
      <w:r w:rsidRPr="00E3007D">
        <w:rPr>
          <w:rFonts w:ascii="Tahoma" w:eastAsia="Times New Roman" w:hAnsi="Tahoma" w:cs="Tahoma"/>
          <w:color w:val="000000"/>
          <w:sz w:val="19"/>
        </w:rPr>
        <w:lastRenderedPageBreak/>
        <w:t> </w:t>
      </w:r>
    </w:p>
    <w:sectPr w:rsidR="001B7532" w:rsidSect="001B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3007D"/>
    <w:rsid w:val="00116B71"/>
    <w:rsid w:val="001B7532"/>
    <w:rsid w:val="00431354"/>
    <w:rsid w:val="00590B13"/>
    <w:rsid w:val="00E3007D"/>
    <w:rsid w:val="00FF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E3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E3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3007D"/>
    <w:rPr>
      <w:b/>
      <w:bCs/>
    </w:rPr>
  </w:style>
  <w:style w:type="character" w:customStyle="1" w:styleId="apple-converted-space">
    <w:name w:val="apple-converted-space"/>
    <w:basedOn w:val="a0"/>
    <w:rsid w:val="00E3007D"/>
  </w:style>
  <w:style w:type="character" w:customStyle="1" w:styleId="articleseparator">
    <w:name w:val="article_separator"/>
    <w:basedOn w:val="a0"/>
    <w:rsid w:val="00E30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E3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E3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3007D"/>
    <w:rPr>
      <w:b/>
      <w:bCs/>
    </w:rPr>
  </w:style>
  <w:style w:type="character" w:customStyle="1" w:styleId="apple-converted-space">
    <w:name w:val="apple-converted-space"/>
    <w:basedOn w:val="a0"/>
    <w:rsid w:val="00E3007D"/>
  </w:style>
  <w:style w:type="character" w:customStyle="1" w:styleId="articleseparator">
    <w:name w:val="article_separator"/>
    <w:basedOn w:val="a0"/>
    <w:rsid w:val="00E30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Черво</dc:creator>
  <cp:lastModifiedBy>Жамиль Рахматуллин</cp:lastModifiedBy>
  <cp:revision>2</cp:revision>
  <cp:lastPrinted>2015-03-12T10:23:00Z</cp:lastPrinted>
  <dcterms:created xsi:type="dcterms:W3CDTF">2015-03-12T15:22:00Z</dcterms:created>
  <dcterms:modified xsi:type="dcterms:W3CDTF">2015-03-12T15:22:00Z</dcterms:modified>
</cp:coreProperties>
</file>